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media/image1.jpeg" ContentType="image/jpeg"/>
  <Override PartName="/word/media/image2.png" ContentType="image/png"/>
  <Override PartName="/word/fontTable.xml" ContentType="application/vnd.openxmlformats-officedocument.wordprocessingml.fontTable+xml"/>
  <Override PartName="/word/settings.xml" ContentType="application/vnd.openxmlformats-officedocument.wordprocessingml.settings+xml"/>
  <Override PartName="/word/_rels/footer1.xml.rels" ContentType="application/vnd.openxmlformats-package.relationships+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76"/>
        <w:jc w:val="both"/>
        <w:rPr>
          <w:rFonts w:ascii="Calibri" w:hAnsi="Calibri" w:eastAsia="Times New Roman" w:cs="Times New Roman"/>
          <w:b/>
          <w:b/>
          <w:color w:val="000000"/>
          <w:sz w:val="14"/>
          <w:szCs w:val="14"/>
        </w:rPr>
      </w:pPr>
      <w:r>
        <w:rPr>
          <w:rFonts w:eastAsia="Times New Roman" w:cs="Times New Roman" w:ascii="Calibri" w:hAnsi="Calibri"/>
          <w:b/>
          <w:color w:val="000000"/>
          <w:sz w:val="14"/>
          <w:szCs w:val="14"/>
        </w:rPr>
        <w:t xml:space="preserve">  </w:t>
      </w:r>
    </w:p>
    <w:p>
      <w:pPr>
        <w:pStyle w:val="Normal"/>
        <w:suppressAutoHyphens w:val="true"/>
        <w:spacing w:beforeAutospacing="1" w:after="0"/>
        <w:jc w:val="center"/>
        <w:rPr>
          <w:rFonts w:ascii="Cambria" w:hAnsi="Cambria" w:eastAsia="Times New Roman" w:cs="Times New Roman"/>
          <w:color w:val="000000"/>
        </w:rPr>
      </w:pPr>
      <w:r>
        <w:rPr>
          <w:rFonts w:eastAsia="Times New Roman" w:cs="Calibri" w:ascii="Calibri" w:hAnsi="Calibri"/>
          <w:b/>
          <w:bCs/>
          <w:color w:val="000000"/>
          <w:sz w:val="32"/>
          <w:szCs w:val="32"/>
        </w:rPr>
        <w:t>COMUNICATO STAMPA</w:t>
      </w:r>
    </w:p>
    <w:p>
      <w:pPr>
        <w:pStyle w:val="Normal"/>
        <w:suppressAutoHyphens w:val="true"/>
        <w:spacing w:beforeAutospacing="1" w:after="0"/>
        <w:jc w:val="both"/>
        <w:rPr>
          <w:rFonts w:ascii="Calibri" w:hAnsi="Calibri"/>
          <w:b/>
          <w:b/>
          <w:bCs/>
          <w:sz w:val="24"/>
          <w:szCs w:val="24"/>
        </w:rPr>
      </w:pPr>
      <w:r>
        <w:rPr>
          <w:rFonts w:eastAsia="Times New Roman" w:cs="Calibri" w:ascii="Calibri" w:hAnsi="Calibri"/>
          <w:b/>
          <w:bCs/>
          <w:color w:val="000000"/>
          <w:sz w:val="24"/>
          <w:szCs w:val="24"/>
        </w:rPr>
        <w:t xml:space="preserve">"Complex aortic aneurysms: what's new in sight?" </w:t>
      </w:r>
      <w:r>
        <w:rPr>
          <w:rFonts w:eastAsia="Times New Roman" w:cs="Calibri" w:ascii="Calibri" w:hAnsi="Calibri"/>
          <w:b/>
          <w:bCs/>
          <w:color w:val="000000"/>
          <w:sz w:val="24"/>
          <w:szCs w:val="24"/>
        </w:rPr>
        <w:t>| Convegno di Chirurgia Vascolare | Taranto, 10-11 ottobre 2024</w:t>
      </w:r>
    </w:p>
    <w:p>
      <w:pPr>
        <w:pStyle w:val="Normal"/>
        <w:suppressAutoHyphens w:val="true"/>
        <w:spacing w:beforeAutospacing="1" w:after="0"/>
        <w:jc w:val="both"/>
        <w:rPr>
          <w:rFonts w:ascii="Calibri" w:hAnsi="Calibri"/>
          <w:b w:val="false"/>
          <w:b w:val="false"/>
          <w:bCs w:val="false"/>
          <w:sz w:val="24"/>
          <w:szCs w:val="24"/>
        </w:rPr>
      </w:pPr>
      <w:r>
        <w:rPr>
          <w:rFonts w:eastAsia="Times New Roman" w:cs="Calibri" w:ascii="Calibri" w:hAnsi="Calibri"/>
          <w:b w:val="false"/>
          <w:bCs w:val="false"/>
          <w:color w:val="000000"/>
          <w:sz w:val="24"/>
          <w:szCs w:val="24"/>
        </w:rPr>
        <w:t xml:space="preserve">Si terrà a Taranto, nella suggestiva cornice della Stazione Navale della Marina Militare, il Convegno dal titolo "Complex aortic aneurysms: what's new in sight?" che ospiterà relatori nazionali e internazionali del panorama della chirurgia vascolare. L'evento si svolge il </w:t>
      </w:r>
      <w:r>
        <w:rPr>
          <w:rFonts w:eastAsia="Times New Roman" w:cs="Calibri" w:ascii="Calibri" w:hAnsi="Calibri"/>
          <w:b/>
          <w:bCs/>
          <w:color w:val="000000"/>
          <w:sz w:val="24"/>
          <w:szCs w:val="24"/>
        </w:rPr>
        <w:t>10 e 11 ottobre 2024</w:t>
      </w:r>
      <w:r>
        <w:rPr>
          <w:rFonts w:eastAsia="Times New Roman" w:cs="Calibri" w:ascii="Calibri" w:hAnsi="Calibri"/>
          <w:b w:val="false"/>
          <w:bCs w:val="false"/>
          <w:color w:val="000000"/>
          <w:sz w:val="24"/>
          <w:szCs w:val="24"/>
        </w:rPr>
        <w:t xml:space="preserve"> e la partecipazione vale 1</w:t>
      </w:r>
      <w:r>
        <w:rPr>
          <w:rFonts w:eastAsia="Times New Roman" w:cs="Calibri" w:ascii="Calibri" w:hAnsi="Calibri"/>
          <w:b w:val="false"/>
          <w:bCs w:val="false"/>
          <w:color w:val="000000"/>
          <w:sz w:val="24"/>
          <w:szCs w:val="24"/>
        </w:rPr>
        <w:t>1</w:t>
      </w:r>
      <w:r>
        <w:rPr>
          <w:rFonts w:eastAsia="Times New Roman" w:cs="Calibri" w:ascii="Calibri" w:hAnsi="Calibri"/>
          <w:b w:val="false"/>
          <w:bCs w:val="false"/>
          <w:color w:val="000000"/>
          <w:sz w:val="24"/>
          <w:szCs w:val="24"/>
        </w:rPr>
        <w:t xml:space="preserve"> crediti ECM per il personale sanitario. </w:t>
      </w:r>
    </w:p>
    <w:p>
      <w:pPr>
        <w:pStyle w:val="Normal"/>
        <w:suppressAutoHyphens w:val="true"/>
        <w:spacing w:before="278" w:after="0"/>
        <w:contextualSpacing/>
        <w:jc w:val="both"/>
        <w:rPr>
          <w:rFonts w:ascii="Calibri" w:hAnsi="Calibri"/>
          <w:b w:val="false"/>
          <w:b w:val="false"/>
          <w:bCs w:val="false"/>
          <w:sz w:val="24"/>
          <w:szCs w:val="24"/>
        </w:rPr>
      </w:pPr>
      <w:r>
        <w:rPr>
          <w:rFonts w:eastAsia="Times New Roman" w:cs="Calibri" w:ascii="Calibri" w:hAnsi="Calibri"/>
          <w:b w:val="false"/>
          <w:bCs w:val="false"/>
          <w:color w:val="000000"/>
          <w:sz w:val="24"/>
          <w:szCs w:val="24"/>
        </w:rPr>
        <w:t xml:space="preserve">A causa dei cambiamenti demografici, si assiste a un significativo aumento delle aspettative di vita, che determina una popolazione di pazienti vascolari sempre più anziani e biologicamente fragili. Questa situazione richiede la ricerca di procedure diagnostiche e tecniche terapeutiche che abbiano il minimo impatto possibile sul precario equilibrio fisio-patologico. Fortunatamente, lo sviluppo tecnologico supporta la crescita di trattamenti sempre meno invasivi e ben tollerati. In tale contesto, la chirurgia vascolare sta vivendo un momento di grande rinnovamento, sia per i trattamento che per le tecniche chirurgiche. Nello specifico, particolare importanza ha la patologia aneurismatica aortica, sia della componente toracica che addominale. Nel passato, la prima linea di trattamento per questo tipo di patologia era prevalentemente della chirurgia ‘open’, caratterizzata tuttavia da importanti complicanze e mortalità. Oggi, l’evoluzione tecnologica dei dispositivi endoprotesici e della diagnostica per immagini consente il trattamento di patologie vascolari potenzialmente fatali con procedure mini invasive. Nel corso delle varie sessioni del convegno, specialisti internazionali si confronteranno su casi clinici specifici, </w:t>
      </w:r>
      <w:r>
        <w:rPr>
          <w:rFonts w:eastAsia="Times New Roman" w:cs="Calibri" w:ascii="Calibri" w:hAnsi="Calibri"/>
          <w:b w:val="false"/>
          <w:bCs w:val="false"/>
          <w:color w:val="000000"/>
          <w:sz w:val="24"/>
          <w:szCs w:val="24"/>
        </w:rPr>
        <w:t>condividendo</w:t>
      </w:r>
      <w:r>
        <w:rPr>
          <w:rFonts w:eastAsia="Times New Roman" w:cs="Calibri" w:ascii="Calibri" w:hAnsi="Calibri"/>
          <w:b w:val="false"/>
          <w:bCs w:val="false"/>
          <w:color w:val="000000"/>
          <w:sz w:val="24"/>
          <w:szCs w:val="24"/>
        </w:rPr>
        <w:t xml:space="preserve"> anche diversi orientamenti derivanti dall’esperienza clinica quotidiana.  </w:t>
      </w:r>
    </w:p>
    <w:p>
      <w:pPr>
        <w:pStyle w:val="Normal"/>
        <w:suppressAutoHyphens w:val="true"/>
        <w:spacing w:beforeAutospacing="1" w:after="0"/>
        <w:jc w:val="both"/>
        <w:rPr>
          <w:rFonts w:ascii="Calibri" w:hAnsi="Calibri"/>
          <w:b w:val="false"/>
          <w:b w:val="false"/>
          <w:bCs w:val="false"/>
          <w:sz w:val="24"/>
          <w:szCs w:val="24"/>
        </w:rPr>
      </w:pPr>
      <w:r>
        <w:rPr>
          <w:rFonts w:eastAsia="Times New Roman" w:cs="Calibri" w:ascii="Calibri" w:hAnsi="Calibri"/>
          <w:b w:val="false"/>
          <w:bCs w:val="false"/>
          <w:color w:val="000000"/>
          <w:sz w:val="24"/>
          <w:szCs w:val="24"/>
        </w:rPr>
        <w:t xml:space="preserve">Il responsabile scientifico del convegno è il </w:t>
      </w:r>
      <w:r>
        <w:rPr>
          <w:rFonts w:eastAsia="Times New Roman" w:cs="Calibri" w:ascii="Calibri" w:hAnsi="Calibri"/>
          <w:b/>
          <w:bCs/>
          <w:color w:val="000000"/>
          <w:sz w:val="24"/>
          <w:szCs w:val="24"/>
        </w:rPr>
        <w:t>dottor Gaetano La Barbera,</w:t>
      </w:r>
      <w:r>
        <w:rPr>
          <w:rFonts w:eastAsia="Times New Roman" w:cs="Calibri" w:ascii="Calibri" w:hAnsi="Calibri"/>
          <w:b w:val="false"/>
          <w:bCs w:val="false"/>
          <w:color w:val="000000"/>
          <w:sz w:val="24"/>
          <w:szCs w:val="24"/>
        </w:rPr>
        <w:t xml:space="preserve"> direttore della struttura complessa di chirurgia vascolare ed endovascolare del</w:t>
      </w:r>
      <w:r>
        <w:rPr>
          <w:rFonts w:eastAsia="Times New Roman" w:cs="Calibri" w:ascii="Calibri" w:hAnsi="Calibri"/>
          <w:b w:val="false"/>
          <w:bCs w:val="false"/>
          <w:color w:val="000000"/>
          <w:sz w:val="24"/>
          <w:szCs w:val="24"/>
        </w:rPr>
        <w:t>l’ospedale</w:t>
      </w:r>
      <w:r>
        <w:rPr>
          <w:rFonts w:eastAsia="Times New Roman" w:cs="Calibri" w:ascii="Calibri" w:hAnsi="Calibri"/>
          <w:b w:val="false"/>
          <w:bCs w:val="false"/>
          <w:color w:val="000000"/>
          <w:sz w:val="24"/>
          <w:szCs w:val="24"/>
        </w:rPr>
        <w:t xml:space="preserve"> Santissima Annunziata di Taranto. </w:t>
      </w:r>
    </w:p>
    <w:p>
      <w:pPr>
        <w:pStyle w:val="Normal"/>
        <w:suppressAutoHyphens w:val="true"/>
        <w:spacing w:beforeAutospacing="1" w:after="0"/>
        <w:jc w:val="left"/>
        <w:rPr/>
      </w:pPr>
      <w:r>
        <w:rPr>
          <w:rFonts w:eastAsia="Times New Roman" w:cs="Calibri" w:ascii="Calibri" w:hAnsi="Calibri"/>
          <w:b w:val="false"/>
          <w:bCs w:val="false"/>
          <w:color w:val="000000"/>
          <w:sz w:val="24"/>
          <w:szCs w:val="24"/>
        </w:rPr>
        <w:t>P</w:t>
      </w:r>
      <w:r>
        <w:rPr>
          <w:rFonts w:eastAsia="Times New Roman" w:cs="Calibri" w:ascii="Calibri" w:hAnsi="Calibri"/>
          <w:b w:val="false"/>
          <w:bCs w:val="false"/>
          <w:color w:val="000000"/>
          <w:sz w:val="24"/>
          <w:szCs w:val="24"/>
        </w:rPr>
        <w:t xml:space="preserve">er iscriversi al convegno e per ulteriori info: </w:t>
      </w:r>
      <w:hyperlink r:id="rId3">
        <w:r>
          <w:rPr>
            <w:rStyle w:val="CollegamentoInternet"/>
            <w:rFonts w:eastAsia="Times New Roman" w:cs="Calibri" w:ascii="Calibri" w:hAnsi="Calibri"/>
            <w:b w:val="false"/>
            <w:bCs w:val="false"/>
            <w:color w:val="000000"/>
            <w:sz w:val="24"/>
            <w:szCs w:val="24"/>
          </w:rPr>
          <w:t>https://trainingecm.womblab.com/event/290/showCard</w:t>
        </w:r>
      </w:hyperlink>
    </w:p>
    <w:p>
      <w:pPr>
        <w:pStyle w:val="Normal"/>
        <w:suppressAutoHyphens w:val="true"/>
        <w:spacing w:beforeAutospacing="1" w:after="0"/>
        <w:jc w:val="both"/>
        <w:rPr>
          <w:rFonts w:eastAsia="Times New Roman" w:cs="Calibri"/>
          <w:color w:val="000000"/>
        </w:rPr>
      </w:pPr>
      <w:r>
        <w:rPr>
          <w:rFonts w:ascii="Calibri" w:hAnsi="Calibri"/>
          <w:b w:val="false"/>
          <w:bCs w:val="false"/>
          <w:sz w:val="24"/>
          <w:szCs w:val="24"/>
        </w:rPr>
      </w:r>
    </w:p>
    <w:p>
      <w:pPr>
        <w:pStyle w:val="Normal"/>
        <w:spacing w:lineRule="auto" w:line="276"/>
        <w:jc w:val="both"/>
        <w:rPr>
          <w:rFonts w:ascii="Calibri" w:hAnsi="Calibri" w:eastAsia="Times New Roman" w:cs="Calibri"/>
          <w:b w:val="false"/>
          <w:b w:val="false"/>
          <w:bCs w:val="false"/>
          <w:color w:val="000000"/>
          <w:sz w:val="24"/>
          <w:szCs w:val="24"/>
        </w:rPr>
      </w:pPr>
      <w:r>
        <w:rPr>
          <w:rFonts w:eastAsia="Times New Roman" w:cs="Calibri" w:ascii="Calibri" w:hAnsi="Calibri"/>
          <w:b w:val="false"/>
          <w:bCs w:val="false"/>
          <w:color w:val="000000"/>
          <w:sz w:val="24"/>
          <w:szCs w:val="24"/>
        </w:rPr>
      </w:r>
    </w:p>
    <w:p>
      <w:pPr>
        <w:pStyle w:val="Normal"/>
        <w:spacing w:lineRule="auto" w:line="276"/>
        <w:jc w:val="both"/>
        <w:rPr>
          <w:rFonts w:ascii="Calibri" w:hAnsi="Calibri" w:eastAsia="Times New Roman" w:cs="Calibri"/>
          <w:color w:val="000000"/>
        </w:rPr>
      </w:pPr>
      <w:r>
        <w:rPr/>
      </w:r>
    </w:p>
    <w:sectPr>
      <w:headerReference w:type="default" r:id="rId4"/>
      <w:footerReference w:type="default" r:id="rId5"/>
      <w:type w:val="nextPage"/>
      <w:pgSz w:w="11906" w:h="16838"/>
      <w:pgMar w:left="1134" w:right="1134" w:gutter="0" w:header="0" w:top="1985" w:footer="0" w:bottom="1701"/>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mbria">
    <w:charset w:val="00"/>
    <w:family w:val="roman"/>
    <w:pitch w:val="variable"/>
  </w:font>
  <w:font w:name="Lucida Grande">
    <w:charset w:val="00"/>
    <w:family w:val="roman"/>
    <w:pitch w:val="variable"/>
  </w:font>
  <w:font w:name="Liberation Sans">
    <w:altName w:val="Arial"/>
    <w:charset w:val="00"/>
    <w:family w:val="swiss"/>
    <w:pitch w:val="variable"/>
  </w:font>
  <w:font w:name="Calibri">
    <w:charset w:val="00"/>
    <w:family w:val="roman"/>
    <w:pitch w:val="variable"/>
  </w:font>
  <w:font w:name="Liberation Mono">
    <w:altName w:val="Courier New"/>
    <w:charset w:val="00"/>
    <w:family w:val="roman"/>
    <w:pitch w:val="variable"/>
  </w:font>
  <w:font w:name="Calibri">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dipagina"/>
      <w:ind w:left="-1418" w:hanging="0"/>
      <w:jc w:val="right"/>
      <w:rPr>
        <w:rFonts w:ascii="Calibri" w:hAnsi="Calibri" w:cs="Calibri" w:asciiTheme="majorHAnsi" w:cstheme="majorHAnsi" w:hAnsiTheme="majorHAnsi"/>
        <w:color w:val="D9D9D9" w:themeColor="background1" w:themeShade="d9"/>
        <w:sz w:val="16"/>
        <w:szCs w:val="16"/>
      </w:rPr>
    </w:pPr>
    <w:r>
      <mc:AlternateContent>
        <mc:Choice Requires="wps">
          <w:drawing>
            <wp:anchor behindDoc="1" distT="0" distB="0" distL="0" distR="0" simplePos="0" locked="0" layoutInCell="0" allowOverlap="1" relativeHeight="5" wp14:anchorId="4E2BCEA4">
              <wp:simplePos x="0" y="0"/>
              <wp:positionH relativeFrom="margin">
                <wp:posOffset>-85725</wp:posOffset>
              </wp:positionH>
              <wp:positionV relativeFrom="paragraph">
                <wp:posOffset>43180</wp:posOffset>
              </wp:positionV>
              <wp:extent cx="3051175" cy="666750"/>
              <wp:effectExtent l="0" t="0" r="0" b="635"/>
              <wp:wrapNone/>
              <wp:docPr id="4" name="Casella di testo 4"/>
              <a:graphic xmlns:a="http://schemas.openxmlformats.org/drawingml/2006/main">
                <a:graphicData uri="http://schemas.microsoft.com/office/word/2010/wordprocessingShape">
                  <wps:wsp>
                    <wps:cNvSpPr/>
                    <wps:spPr>
                      <a:xfrm>
                        <a:off x="0" y="0"/>
                        <a:ext cx="3050640" cy="666000"/>
                      </a:xfrm>
                      <a:prstGeom prst="rect">
                        <a:avLst/>
                      </a:prstGeom>
                      <a:noFill/>
                      <a:ln w="0">
                        <a:noFill/>
                      </a:ln>
                    </wps:spPr>
                    <wps:style>
                      <a:lnRef idx="0">
                        <a:schemeClr val="accent1"/>
                      </a:lnRef>
                      <a:fillRef idx="0">
                        <a:schemeClr val="accent1"/>
                      </a:fillRef>
                      <a:effectRef idx="0">
                        <a:schemeClr val="accent1"/>
                      </a:effectRef>
                      <a:fontRef idx="minor"/>
                    </wps:style>
                    <wps:txbx>
                      <w:txbxContent>
                        <w:p>
                          <w:pPr>
                            <w:pStyle w:val="Contenutocornice"/>
                            <w:spacing w:lineRule="exact" w:line="180"/>
                            <w:ind w:left="-113" w:hanging="0"/>
                            <w:rPr>
                              <w:rFonts w:ascii="Calibri" w:hAnsi="Calibri" w:asciiTheme="majorHAnsi" w:hAnsiTheme="majorHAnsi"/>
                              <w:b/>
                              <w:b/>
                              <w:bCs/>
                              <w:color w:val="3C3C3B"/>
                              <w:sz w:val="18"/>
                              <w:szCs w:val="18"/>
                            </w:rPr>
                          </w:pPr>
                          <w:r>
                            <w:rPr>
                              <w:rFonts w:ascii="Calibri" w:hAnsi="Calibri" w:asciiTheme="majorHAnsi" w:hAnsiTheme="majorHAnsi"/>
                              <w:b/>
                              <w:bCs/>
                              <w:color w:val="3C3C3B"/>
                              <w:sz w:val="18"/>
                              <w:szCs w:val="18"/>
                            </w:rPr>
                            <w:t>Azienda Sanitaria Locale Taranto</w:t>
                          </w:r>
                        </w:p>
                        <w:p>
                          <w:pPr>
                            <w:pStyle w:val="Contenutocornice"/>
                            <w:spacing w:lineRule="exact" w:line="180"/>
                            <w:ind w:left="-113" w:hanging="0"/>
                            <w:rPr>
                              <w:rFonts w:ascii="Calibri" w:hAnsi="Calibri" w:asciiTheme="majorHAnsi" w:hAnsiTheme="majorHAnsi"/>
                              <w:color w:val="3C3C3B"/>
                              <w:sz w:val="18"/>
                              <w:szCs w:val="18"/>
                            </w:rPr>
                          </w:pPr>
                          <w:r>
                            <w:rPr>
                              <w:rFonts w:ascii="Calibri" w:hAnsi="Calibri" w:asciiTheme="majorHAnsi" w:hAnsiTheme="majorHAnsi"/>
                              <w:color w:val="3C3C3B"/>
                              <w:sz w:val="18"/>
                              <w:szCs w:val="18"/>
                            </w:rPr>
                            <w:t>Viale Virgilio n.31 - 74121 Taranto</w:t>
                          </w:r>
                        </w:p>
                        <w:p>
                          <w:pPr>
                            <w:pStyle w:val="Contenutocornice"/>
                            <w:spacing w:lineRule="exact" w:line="180"/>
                            <w:ind w:left="-113" w:hanging="0"/>
                            <w:rPr>
                              <w:rFonts w:ascii="Calibri" w:hAnsi="Calibri" w:asciiTheme="majorHAnsi" w:hAnsiTheme="majorHAnsi"/>
                              <w:color w:val="3C3C3B"/>
                              <w:sz w:val="18"/>
                              <w:szCs w:val="18"/>
                            </w:rPr>
                          </w:pPr>
                          <w:r>
                            <w:rPr>
                              <w:rFonts w:ascii="Calibri" w:hAnsi="Calibri" w:asciiTheme="majorHAnsi" w:hAnsiTheme="majorHAnsi"/>
                              <w:color w:val="3C3C3B"/>
                              <w:sz w:val="18"/>
                              <w:szCs w:val="18"/>
                            </w:rPr>
                            <w:t>https://www.sanita.puglia.it/web/asl-taranto</w:t>
                          </w:r>
                        </w:p>
                        <w:p>
                          <w:pPr>
                            <w:pStyle w:val="Contenutocornice"/>
                            <w:spacing w:lineRule="exact" w:line="180"/>
                            <w:ind w:left="-113" w:hanging="0"/>
                            <w:rPr>
                              <w:rFonts w:ascii="Calibri" w:hAnsi="Calibri" w:asciiTheme="majorHAnsi" w:hAnsiTheme="majorHAnsi"/>
                              <w:color w:val="3C3C3B"/>
                              <w:sz w:val="18"/>
                              <w:szCs w:val="18"/>
                            </w:rPr>
                          </w:pPr>
                          <w:r>
                            <w:rPr>
                              <w:rFonts w:ascii="Calibri" w:hAnsi="Calibri" w:asciiTheme="majorHAnsi" w:hAnsiTheme="majorHAnsi"/>
                              <w:color w:val="3C3C3B"/>
                              <w:sz w:val="18"/>
                              <w:szCs w:val="18"/>
                            </w:rPr>
                            <w:t>C.F. e P.I. 02026690731</w:t>
                          </w:r>
                        </w:p>
                        <w:p>
                          <w:pPr>
                            <w:pStyle w:val="Contenutocornice"/>
                            <w:spacing w:lineRule="exact" w:line="180"/>
                            <w:ind w:left="-113" w:hanging="0"/>
                            <w:rPr>
                              <w:rFonts w:ascii="Calibri" w:hAnsi="Calibri" w:asciiTheme="majorHAnsi" w:hAnsiTheme="majorHAnsi"/>
                              <w:color w:val="3C3C3B"/>
                              <w:sz w:val="18"/>
                              <w:szCs w:val="18"/>
                              <w:lang w:val="en-US"/>
                            </w:rPr>
                          </w:pPr>
                          <w:r>
                            <w:rPr>
                              <w:rFonts w:asciiTheme="majorHAnsi" w:hAnsiTheme="majorHAnsi" w:ascii="Calibri" w:hAnsi="Calibri"/>
                              <w:color w:val="3C3C3B"/>
                              <w:sz w:val="18"/>
                              <w:szCs w:val="18"/>
                              <w:lang w:val="en-US"/>
                            </w:rPr>
                          </w:r>
                        </w:p>
                        <w:p>
                          <w:pPr>
                            <w:pStyle w:val="Contenutocornice"/>
                            <w:spacing w:lineRule="exact" w:line="180"/>
                            <w:ind w:left="-113" w:hanging="0"/>
                            <w:rPr>
                              <w:rFonts w:ascii="Calibri" w:hAnsi="Calibri" w:asciiTheme="majorHAnsi" w:hAnsiTheme="majorHAnsi"/>
                              <w:color w:val="3C3C3B"/>
                              <w:sz w:val="18"/>
                              <w:szCs w:val="18"/>
                              <w:lang w:val="en-US"/>
                            </w:rPr>
                          </w:pPr>
                          <w:r>
                            <w:rPr>
                              <w:rFonts w:asciiTheme="majorHAnsi" w:hAnsiTheme="majorHAnsi" w:ascii="Calibri" w:hAnsi="Calibri"/>
                              <w:color w:val="3C3C3B"/>
                              <w:sz w:val="18"/>
                              <w:szCs w:val="18"/>
                              <w:lang w:val="en-US"/>
                            </w:rPr>
                          </w:r>
                        </w:p>
                      </w:txbxContent>
                    </wps:txbx>
                    <wps:bodyPr anchor="b">
                      <a:prstTxWarp prst="textNoShape"/>
                      <a:noAutofit/>
                    </wps:bodyPr>
                  </wps:wsp>
                </a:graphicData>
              </a:graphic>
            </wp:anchor>
          </w:drawing>
        </mc:Choice>
        <mc:Fallback>
          <w:pict>
            <v:rect id="shape_0" ID="Casella di testo 4" path="m0,0l-2147483645,0l-2147483645,-2147483646l0,-2147483646xe" stroked="f" o:allowincell="f" style="position:absolute;margin-left:-6.75pt;margin-top:3.4pt;width:240.15pt;height:52.4pt;mso-wrap-style:square;v-text-anchor:bottom;mso-position-horizontal-relative:margin" wp14:anchorId="4E2BCEA4">
              <v:fill o:detectmouseclick="t" on="false"/>
              <v:stroke color="#3465a4" joinstyle="round" endcap="flat"/>
              <v:textbox>
                <w:txbxContent>
                  <w:p>
                    <w:pPr>
                      <w:pStyle w:val="Contenutocornice"/>
                      <w:spacing w:lineRule="exact" w:line="180"/>
                      <w:ind w:left="-113" w:hanging="0"/>
                      <w:rPr>
                        <w:rFonts w:ascii="Calibri" w:hAnsi="Calibri" w:asciiTheme="majorHAnsi" w:hAnsiTheme="majorHAnsi"/>
                        <w:b/>
                        <w:b/>
                        <w:bCs/>
                        <w:color w:val="3C3C3B"/>
                        <w:sz w:val="18"/>
                        <w:szCs w:val="18"/>
                      </w:rPr>
                    </w:pPr>
                    <w:r>
                      <w:rPr>
                        <w:rFonts w:ascii="Calibri" w:hAnsi="Calibri" w:asciiTheme="majorHAnsi" w:hAnsiTheme="majorHAnsi"/>
                        <w:b/>
                        <w:bCs/>
                        <w:color w:val="3C3C3B"/>
                        <w:sz w:val="18"/>
                        <w:szCs w:val="18"/>
                      </w:rPr>
                      <w:t>Azienda Sanitaria Locale Taranto</w:t>
                    </w:r>
                  </w:p>
                  <w:p>
                    <w:pPr>
                      <w:pStyle w:val="Contenutocornice"/>
                      <w:spacing w:lineRule="exact" w:line="180"/>
                      <w:ind w:left="-113" w:hanging="0"/>
                      <w:rPr>
                        <w:rFonts w:ascii="Calibri" w:hAnsi="Calibri" w:asciiTheme="majorHAnsi" w:hAnsiTheme="majorHAnsi"/>
                        <w:color w:val="3C3C3B"/>
                        <w:sz w:val="18"/>
                        <w:szCs w:val="18"/>
                      </w:rPr>
                    </w:pPr>
                    <w:r>
                      <w:rPr>
                        <w:rFonts w:ascii="Calibri" w:hAnsi="Calibri" w:asciiTheme="majorHAnsi" w:hAnsiTheme="majorHAnsi"/>
                        <w:color w:val="3C3C3B"/>
                        <w:sz w:val="18"/>
                        <w:szCs w:val="18"/>
                      </w:rPr>
                      <w:t>Viale Virgilio n.31 - 74121 Taranto</w:t>
                    </w:r>
                  </w:p>
                  <w:p>
                    <w:pPr>
                      <w:pStyle w:val="Contenutocornice"/>
                      <w:spacing w:lineRule="exact" w:line="180"/>
                      <w:ind w:left="-113" w:hanging="0"/>
                      <w:rPr>
                        <w:rFonts w:ascii="Calibri" w:hAnsi="Calibri" w:asciiTheme="majorHAnsi" w:hAnsiTheme="majorHAnsi"/>
                        <w:color w:val="3C3C3B"/>
                        <w:sz w:val="18"/>
                        <w:szCs w:val="18"/>
                      </w:rPr>
                    </w:pPr>
                    <w:r>
                      <w:rPr>
                        <w:rFonts w:ascii="Calibri" w:hAnsi="Calibri" w:asciiTheme="majorHAnsi" w:hAnsiTheme="majorHAnsi"/>
                        <w:color w:val="3C3C3B"/>
                        <w:sz w:val="18"/>
                        <w:szCs w:val="18"/>
                      </w:rPr>
                      <w:t>https://www.sanita.puglia.it/web/asl-taranto</w:t>
                    </w:r>
                  </w:p>
                  <w:p>
                    <w:pPr>
                      <w:pStyle w:val="Contenutocornice"/>
                      <w:spacing w:lineRule="exact" w:line="180"/>
                      <w:ind w:left="-113" w:hanging="0"/>
                      <w:rPr>
                        <w:rFonts w:ascii="Calibri" w:hAnsi="Calibri" w:asciiTheme="majorHAnsi" w:hAnsiTheme="majorHAnsi"/>
                        <w:color w:val="3C3C3B"/>
                        <w:sz w:val="18"/>
                        <w:szCs w:val="18"/>
                      </w:rPr>
                    </w:pPr>
                    <w:r>
                      <w:rPr>
                        <w:rFonts w:ascii="Calibri" w:hAnsi="Calibri" w:asciiTheme="majorHAnsi" w:hAnsiTheme="majorHAnsi"/>
                        <w:color w:val="3C3C3B"/>
                        <w:sz w:val="18"/>
                        <w:szCs w:val="18"/>
                      </w:rPr>
                      <w:t>C.F. e P.I. 02026690731</w:t>
                    </w:r>
                  </w:p>
                  <w:p>
                    <w:pPr>
                      <w:pStyle w:val="Contenutocornice"/>
                      <w:spacing w:lineRule="exact" w:line="180"/>
                      <w:ind w:left="-113" w:hanging="0"/>
                      <w:rPr>
                        <w:rFonts w:ascii="Calibri" w:hAnsi="Calibri" w:asciiTheme="majorHAnsi" w:hAnsiTheme="majorHAnsi"/>
                        <w:color w:val="3C3C3B"/>
                        <w:sz w:val="18"/>
                        <w:szCs w:val="18"/>
                        <w:lang w:val="en-US"/>
                      </w:rPr>
                    </w:pPr>
                    <w:r>
                      <w:rPr>
                        <w:rFonts w:asciiTheme="majorHAnsi" w:hAnsiTheme="majorHAnsi" w:ascii="Calibri" w:hAnsi="Calibri"/>
                        <w:color w:val="3C3C3B"/>
                        <w:sz w:val="18"/>
                        <w:szCs w:val="18"/>
                        <w:lang w:val="en-US"/>
                      </w:rPr>
                    </w:r>
                  </w:p>
                  <w:p>
                    <w:pPr>
                      <w:pStyle w:val="Contenutocornice"/>
                      <w:spacing w:lineRule="exact" w:line="180"/>
                      <w:ind w:left="-113" w:hanging="0"/>
                      <w:rPr>
                        <w:rFonts w:ascii="Calibri" w:hAnsi="Calibri" w:asciiTheme="majorHAnsi" w:hAnsiTheme="majorHAnsi"/>
                        <w:color w:val="3C3C3B"/>
                        <w:sz w:val="18"/>
                        <w:szCs w:val="18"/>
                        <w:lang w:val="en-US"/>
                      </w:rPr>
                    </w:pPr>
                    <w:r>
                      <w:rPr>
                        <w:rFonts w:asciiTheme="majorHAnsi" w:hAnsiTheme="majorHAnsi" w:ascii="Calibri" w:hAnsi="Calibri"/>
                        <w:color w:val="3C3C3B"/>
                        <w:sz w:val="18"/>
                        <w:szCs w:val="18"/>
                        <w:lang w:val="en-US"/>
                      </w:rPr>
                    </w:r>
                  </w:p>
                </w:txbxContent>
              </v:textbox>
              <w10:wrap type="none"/>
            </v:rect>
          </w:pict>
        </mc:Fallback>
      </mc:AlternateContent>
    </w:r>
    <w:r>
      <w:rPr/>
      <w:drawing>
        <wp:inline distT="0" distB="0" distL="0" distR="0">
          <wp:extent cx="736600" cy="876300"/>
          <wp:effectExtent l="0" t="0" r="0" b="0"/>
          <wp:docPr id="6" name="Immagine 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25" descr=""/>
                  <pic:cNvPicPr>
                    <a:picLocks noChangeAspect="1" noChangeArrowheads="1"/>
                  </pic:cNvPicPr>
                </pic:nvPicPr>
                <pic:blipFill>
                  <a:blip r:embed="rId1"/>
                  <a:srcRect l="56098" t="0" r="34105" b="28152"/>
                  <a:stretch>
                    <a:fillRect/>
                  </a:stretch>
                </pic:blipFill>
                <pic:spPr bwMode="auto">
                  <a:xfrm>
                    <a:off x="0" y="0"/>
                    <a:ext cx="736600" cy="876300"/>
                  </a:xfrm>
                  <a:prstGeom prst="rect">
                    <a:avLst/>
                  </a:prstGeom>
                </pic:spPr>
              </pic:pic>
            </a:graphicData>
          </a:graphic>
        </wp:inline>
      </w:drawing>
    </w:r>
    <w:r>
      <w:rPr>
        <w:rFonts w:cs="Calibri" w:ascii="Calibri" w:hAnsi="Calibri" w:asciiTheme="majorHAnsi" w:cstheme="majorHAnsi" w:hAnsiTheme="majorHAnsi"/>
        <w:color w:val="D9D9D9" w:themeColor="background1" w:themeShade="d9"/>
        <w:sz w:val="8"/>
        <w:szCs w:val="8"/>
      </w:rPr>
      <w:t>fp</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Intestazione"/>
      <w:tabs>
        <w:tab w:val="clear" w:pos="9638"/>
        <w:tab w:val="center" w:pos="4819" w:leader="none"/>
      </w:tabs>
      <w:ind w:left="-1418" w:right="-1418" w:hanging="0"/>
      <w:rPr/>
    </w:pPr>
    <w:r>
      <w:rPr/>
      <mc:AlternateContent>
        <mc:Choice Requires="wps">
          <w:drawing>
            <wp:anchor behindDoc="1" distT="0" distB="0" distL="0" distR="0" simplePos="0" locked="0" layoutInCell="0" allowOverlap="1" relativeHeight="3" wp14:anchorId="33087320">
              <wp:simplePos x="0" y="0"/>
              <wp:positionH relativeFrom="margin">
                <wp:posOffset>3413125</wp:posOffset>
              </wp:positionH>
              <wp:positionV relativeFrom="paragraph">
                <wp:posOffset>443865</wp:posOffset>
              </wp:positionV>
              <wp:extent cx="2712085" cy="666115"/>
              <wp:effectExtent l="0" t="0" r="0" b="1270"/>
              <wp:wrapNone/>
              <wp:docPr id="1" name="Casella di testo 3"/>
              <a:graphic xmlns:a="http://schemas.openxmlformats.org/drawingml/2006/main">
                <a:graphicData uri="http://schemas.microsoft.com/office/word/2010/wordprocessingShape">
                  <wps:wsp>
                    <wps:cNvSpPr/>
                    <wps:spPr>
                      <a:xfrm>
                        <a:off x="0" y="0"/>
                        <a:ext cx="2711520" cy="665640"/>
                      </a:xfrm>
                      <a:prstGeom prst="rect">
                        <a:avLst/>
                      </a:prstGeom>
                      <a:noFill/>
                      <a:ln w="0">
                        <a:noFill/>
                      </a:ln>
                    </wps:spPr>
                    <wps:style>
                      <a:lnRef idx="0">
                        <a:schemeClr val="accent1"/>
                      </a:lnRef>
                      <a:fillRef idx="0">
                        <a:schemeClr val="accent1"/>
                      </a:fillRef>
                      <a:effectRef idx="0">
                        <a:schemeClr val="accent1"/>
                      </a:effectRef>
                      <a:fontRef idx="minor"/>
                    </wps:style>
                    <wps:txbx>
                      <w:txbxContent>
                        <w:p>
                          <w:pPr>
                            <w:pStyle w:val="Contenutocornice"/>
                            <w:ind w:left="-142" w:hanging="0"/>
                            <w:rPr>
                              <w:rFonts w:ascii="Calibri" w:hAnsi="Calibri"/>
                              <w:b/>
                              <w:b/>
                              <w:color w:val="AA6368"/>
                              <w:sz w:val="18"/>
                              <w:szCs w:val="18"/>
                            </w:rPr>
                          </w:pPr>
                          <w:r>
                            <w:rPr>
                              <w:rFonts w:ascii="Calibri" w:hAnsi="Calibri"/>
                              <w:b/>
                              <w:color w:val="AA6368"/>
                              <w:sz w:val="18"/>
                              <w:szCs w:val="18"/>
                            </w:rPr>
                            <w:t>UFFICIO STAMPA E SOCIAL</w:t>
                          </w:r>
                        </w:p>
                        <w:p>
                          <w:pPr>
                            <w:pStyle w:val="Contenutocornice"/>
                            <w:ind w:left="-142" w:hanging="0"/>
                            <w:rPr>
                              <w:rFonts w:ascii="Calibri" w:hAnsi="Calibri"/>
                              <w:color w:val="AA6368"/>
                              <w:sz w:val="18"/>
                              <w:szCs w:val="18"/>
                            </w:rPr>
                          </w:pPr>
                          <w:r>
                            <w:rPr>
                              <w:rFonts w:ascii="Calibri" w:hAnsi="Calibri"/>
                              <w:color w:val="AA6368"/>
                              <w:sz w:val="18"/>
                              <w:szCs w:val="18"/>
                            </w:rPr>
                            <w:t>Dirigente: Dott. Vito Giovannetti</w:t>
                          </w:r>
                        </w:p>
                        <w:p>
                          <w:pPr>
                            <w:pStyle w:val="Contenutocornice"/>
                            <w:ind w:left="-142" w:hanging="0"/>
                            <w:rPr>
                              <w:rFonts w:ascii="Calibri" w:hAnsi="Calibri"/>
                              <w:color w:val="AA6368"/>
                              <w:sz w:val="18"/>
                              <w:szCs w:val="18"/>
                            </w:rPr>
                          </w:pPr>
                          <w:r>
                            <w:rPr>
                              <w:rFonts w:ascii="Calibri" w:hAnsi="Calibri"/>
                              <w:color w:val="AA6368"/>
                              <w:sz w:val="18"/>
                              <w:szCs w:val="18"/>
                            </w:rPr>
                            <w:t>Viale Virgilio n. 31 – 74121 Taranto</w:t>
                          </w:r>
                        </w:p>
                        <w:p>
                          <w:pPr>
                            <w:pStyle w:val="Contenutocornice"/>
                            <w:ind w:left="-142" w:hanging="0"/>
                            <w:rPr>
                              <w:rFonts w:ascii="Calibri" w:hAnsi="Calibri"/>
                              <w:color w:val="AA6368"/>
                              <w:sz w:val="18"/>
                              <w:szCs w:val="18"/>
                            </w:rPr>
                          </w:pPr>
                          <w:r>
                            <w:rPr>
                              <w:rFonts w:ascii="Calibri" w:hAnsi="Calibri"/>
                              <w:color w:val="AA6368"/>
                              <w:sz w:val="18"/>
                              <w:szCs w:val="18"/>
                            </w:rPr>
                            <w:t>tel. 099 7786179-178-503 - ufficiostampa@asl.taranto.it</w:t>
                          </w:r>
                        </w:p>
                      </w:txbxContent>
                    </wps:txbx>
                    <wps:bodyPr anchor="b">
                      <a:prstTxWarp prst="textNoShape"/>
                      <a:noAutofit/>
                    </wps:bodyPr>
                  </wps:wsp>
                </a:graphicData>
              </a:graphic>
            </wp:anchor>
          </w:drawing>
        </mc:Choice>
        <mc:Fallback>
          <w:pict>
            <v:rect id="shape_0" ID="Casella di testo 3" path="m0,0l-2147483645,0l-2147483645,-2147483646l0,-2147483646xe" stroked="f" o:allowincell="f" style="position:absolute;margin-left:268.75pt;margin-top:34.95pt;width:213.45pt;height:52.35pt;mso-wrap-style:square;v-text-anchor:bottom;mso-position-horizontal-relative:margin" wp14:anchorId="33087320">
              <v:fill o:detectmouseclick="t" on="false"/>
              <v:stroke color="#3465a4" joinstyle="round" endcap="flat"/>
              <v:textbox>
                <w:txbxContent>
                  <w:p>
                    <w:pPr>
                      <w:pStyle w:val="Contenutocornice"/>
                      <w:ind w:left="-142" w:hanging="0"/>
                      <w:rPr>
                        <w:rFonts w:ascii="Calibri" w:hAnsi="Calibri"/>
                        <w:b/>
                        <w:b/>
                        <w:color w:val="AA6368"/>
                        <w:sz w:val="18"/>
                        <w:szCs w:val="18"/>
                      </w:rPr>
                    </w:pPr>
                    <w:r>
                      <w:rPr>
                        <w:rFonts w:ascii="Calibri" w:hAnsi="Calibri"/>
                        <w:b/>
                        <w:color w:val="AA6368"/>
                        <w:sz w:val="18"/>
                        <w:szCs w:val="18"/>
                      </w:rPr>
                      <w:t>UFFICIO STAMPA E SOCIAL</w:t>
                    </w:r>
                  </w:p>
                  <w:p>
                    <w:pPr>
                      <w:pStyle w:val="Contenutocornice"/>
                      <w:ind w:left="-142" w:hanging="0"/>
                      <w:rPr>
                        <w:rFonts w:ascii="Calibri" w:hAnsi="Calibri"/>
                        <w:color w:val="AA6368"/>
                        <w:sz w:val="18"/>
                        <w:szCs w:val="18"/>
                      </w:rPr>
                    </w:pPr>
                    <w:r>
                      <w:rPr>
                        <w:rFonts w:ascii="Calibri" w:hAnsi="Calibri"/>
                        <w:color w:val="AA6368"/>
                        <w:sz w:val="18"/>
                        <w:szCs w:val="18"/>
                      </w:rPr>
                      <w:t>Dirigente: Dott. Vito Giovannetti</w:t>
                    </w:r>
                  </w:p>
                  <w:p>
                    <w:pPr>
                      <w:pStyle w:val="Contenutocornice"/>
                      <w:ind w:left="-142" w:hanging="0"/>
                      <w:rPr>
                        <w:rFonts w:ascii="Calibri" w:hAnsi="Calibri"/>
                        <w:color w:val="AA6368"/>
                        <w:sz w:val="18"/>
                        <w:szCs w:val="18"/>
                      </w:rPr>
                    </w:pPr>
                    <w:r>
                      <w:rPr>
                        <w:rFonts w:ascii="Calibri" w:hAnsi="Calibri"/>
                        <w:color w:val="AA6368"/>
                        <w:sz w:val="18"/>
                        <w:szCs w:val="18"/>
                      </w:rPr>
                      <w:t>Viale Virgilio n. 31 – 74121 Taranto</w:t>
                    </w:r>
                  </w:p>
                  <w:p>
                    <w:pPr>
                      <w:pStyle w:val="Contenutocornice"/>
                      <w:ind w:left="-142" w:hanging="0"/>
                      <w:rPr>
                        <w:rFonts w:ascii="Calibri" w:hAnsi="Calibri"/>
                        <w:color w:val="AA6368"/>
                        <w:sz w:val="18"/>
                        <w:szCs w:val="18"/>
                      </w:rPr>
                    </w:pPr>
                    <w:r>
                      <w:rPr>
                        <w:rFonts w:ascii="Calibri" w:hAnsi="Calibri"/>
                        <w:color w:val="AA6368"/>
                        <w:sz w:val="18"/>
                        <w:szCs w:val="18"/>
                      </w:rPr>
                      <w:t>tel. 099 7786179-178-503 - ufficiostampa@asl.taranto.it</w:t>
                    </w:r>
                  </w:p>
                </w:txbxContent>
              </v:textbox>
              <w10:wrap type="none"/>
            </v:rect>
          </w:pict>
        </mc:Fallback>
      </mc:AlternateContent>
      <w:drawing>
        <wp:anchor behindDoc="0" distT="0" distB="0" distL="0" distR="0" simplePos="0" locked="0" layoutInCell="0" allowOverlap="1" relativeHeight="7">
          <wp:simplePos x="0" y="0"/>
          <wp:positionH relativeFrom="column">
            <wp:posOffset>-149225</wp:posOffset>
          </wp:positionH>
          <wp:positionV relativeFrom="paragraph">
            <wp:posOffset>241300</wp:posOffset>
          </wp:positionV>
          <wp:extent cx="1971675" cy="969010"/>
          <wp:effectExtent l="0" t="0" r="0" b="0"/>
          <wp:wrapSquare wrapText="largest"/>
          <wp:docPr id="3" name="Immagin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1" descr=""/>
                  <pic:cNvPicPr>
                    <a:picLocks noChangeAspect="1" noChangeArrowheads="1"/>
                  </pic:cNvPicPr>
                </pic:nvPicPr>
                <pic:blipFill>
                  <a:blip r:embed="rId1"/>
                  <a:stretch>
                    <a:fillRect/>
                  </a:stretch>
                </pic:blipFill>
                <pic:spPr bwMode="auto">
                  <a:xfrm>
                    <a:off x="0" y="0"/>
                    <a:ext cx="1971675" cy="969010"/>
                  </a:xfrm>
                  <a:prstGeom prst="rect">
                    <a:avLst/>
                  </a:prstGeom>
                </pic:spPr>
              </pic:pic>
            </a:graphicData>
          </a:graphic>
        </wp:anchor>
      </w:drawing>
    </w:r>
  </w:p>
</w:hdr>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283"/>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 w:cs="" w:asciiTheme="minorHAnsi" w:cstheme="minorBidi" w:eastAsiaTheme="minorEastAsia" w:hAnsiTheme="minorHAnsi"/>
        <w:sz w:val="24"/>
        <w:szCs w:val="24"/>
        <w:lang w:val="it-IT" w:eastAsia="it-IT"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1f91"/>
    <w:pPr>
      <w:widowControl/>
      <w:bidi w:val="0"/>
      <w:spacing w:before="0" w:after="0"/>
      <w:jc w:val="left"/>
    </w:pPr>
    <w:rPr>
      <w:rFonts w:ascii="Cambria" w:hAnsi="Cambria" w:eastAsia="" w:cs="" w:asciiTheme="minorHAnsi" w:cstheme="minorBidi" w:eastAsiaTheme="minorEastAsia" w:hAnsiTheme="minorHAnsi"/>
      <w:color w:val="auto"/>
      <w:kern w:val="0"/>
      <w:sz w:val="24"/>
      <w:szCs w:val="24"/>
      <w:lang w:val="it-IT" w:eastAsia="it-IT" w:bidi="ar-SA"/>
    </w:rPr>
  </w:style>
  <w:style w:type="character" w:styleId="DefaultParagraphFont" w:default="1">
    <w:name w:val="Default Paragraph Font"/>
    <w:uiPriority w:val="1"/>
    <w:semiHidden/>
    <w:unhideWhenUsed/>
    <w:qFormat/>
    <w:rPr/>
  </w:style>
  <w:style w:type="character" w:styleId="IntestazioneCarattere" w:customStyle="1">
    <w:name w:val="Intestazione Carattere"/>
    <w:basedOn w:val="DefaultParagraphFont"/>
    <w:link w:val="Intestazione"/>
    <w:uiPriority w:val="99"/>
    <w:qFormat/>
    <w:rsid w:val="00905314"/>
    <w:rPr/>
  </w:style>
  <w:style w:type="character" w:styleId="PidipaginaCarattere" w:customStyle="1">
    <w:name w:val="Piè di pagina Carattere"/>
    <w:basedOn w:val="DefaultParagraphFont"/>
    <w:link w:val="Pidipagina"/>
    <w:uiPriority w:val="99"/>
    <w:qFormat/>
    <w:rsid w:val="00905314"/>
    <w:rPr/>
  </w:style>
  <w:style w:type="character" w:styleId="TestofumettoCarattere" w:customStyle="1">
    <w:name w:val="Testo fumetto Carattere"/>
    <w:basedOn w:val="DefaultParagraphFont"/>
    <w:link w:val="Testofumetto"/>
    <w:uiPriority w:val="99"/>
    <w:semiHidden/>
    <w:qFormat/>
    <w:rsid w:val="00905314"/>
    <w:rPr>
      <w:rFonts w:ascii="Lucida Grande" w:hAnsi="Lucida Grande" w:cs="Lucida Grande"/>
      <w:sz w:val="18"/>
      <w:szCs w:val="18"/>
    </w:rPr>
  </w:style>
  <w:style w:type="character" w:styleId="SubtleReference">
    <w:name w:val="Subtle Reference"/>
    <w:basedOn w:val="DefaultParagraphFont"/>
    <w:uiPriority w:val="31"/>
    <w:qFormat/>
    <w:rsid w:val="0018329b"/>
    <w:rPr>
      <w:smallCaps/>
      <w:color w:val="C0504D" w:themeColor="accent2"/>
      <w:u w:val="single"/>
    </w:rPr>
  </w:style>
  <w:style w:type="character" w:styleId="CollegamentoInternet">
    <w:name w:val="Collegamento Internet"/>
    <w:basedOn w:val="DefaultParagraphFont"/>
    <w:uiPriority w:val="99"/>
    <w:unhideWhenUsed/>
    <w:rsid w:val="00b6235c"/>
    <w:rPr>
      <w:color w:val="0000FF" w:themeColor="hyperlink"/>
      <w:u w:val="single"/>
    </w:rPr>
  </w:style>
  <w:style w:type="character" w:styleId="Annotationreference">
    <w:name w:val="annotation reference"/>
    <w:basedOn w:val="DefaultParagraphFont"/>
    <w:uiPriority w:val="99"/>
    <w:semiHidden/>
    <w:unhideWhenUsed/>
    <w:qFormat/>
    <w:rsid w:val="001d1b66"/>
    <w:rPr>
      <w:sz w:val="16"/>
      <w:szCs w:val="16"/>
    </w:rPr>
  </w:style>
  <w:style w:type="character" w:styleId="TestocommentoCarattere" w:customStyle="1">
    <w:name w:val="Testo commento Carattere"/>
    <w:basedOn w:val="DefaultParagraphFont"/>
    <w:link w:val="Testocommento"/>
    <w:uiPriority w:val="99"/>
    <w:semiHidden/>
    <w:qFormat/>
    <w:rsid w:val="001d1b66"/>
    <w:rPr>
      <w:sz w:val="20"/>
      <w:szCs w:val="20"/>
    </w:rPr>
  </w:style>
  <w:style w:type="character" w:styleId="SoggettocommentoCarattere" w:customStyle="1">
    <w:name w:val="Soggetto commento Carattere"/>
    <w:basedOn w:val="TestocommentoCarattere"/>
    <w:link w:val="Soggettocommento"/>
    <w:uiPriority w:val="99"/>
    <w:semiHidden/>
    <w:qFormat/>
    <w:rsid w:val="001d1b66"/>
    <w:rPr>
      <w:b/>
      <w:bCs/>
      <w:sz w:val="20"/>
      <w:szCs w:val="20"/>
    </w:rPr>
  </w:style>
  <w:style w:type="character" w:styleId="CollegamentoInternetvisitato">
    <w:name w:val="Collegamento Internet visitato"/>
    <w:basedOn w:val="DefaultParagraphFont"/>
    <w:uiPriority w:val="99"/>
    <w:semiHidden/>
    <w:unhideWhenUsed/>
    <w:rsid w:val="00a3244f"/>
    <w:rPr>
      <w:color w:val="800080" w:themeColor="followedHyperlink"/>
      <w:u w:val="single"/>
    </w:rPr>
  </w:style>
  <w:style w:type="character" w:styleId="Object" w:customStyle="1">
    <w:name w:val="object"/>
    <w:basedOn w:val="DefaultParagraphFont"/>
    <w:qFormat/>
    <w:rsid w:val="00af7df8"/>
    <w:rPr/>
  </w:style>
  <w:style w:type="character" w:styleId="TestonotaapidipaginaCarattere" w:customStyle="1">
    <w:name w:val="Testo nota a piè di pagina Carattere"/>
    <w:basedOn w:val="DefaultParagraphFont"/>
    <w:link w:val="Testonotaapidipagina"/>
    <w:uiPriority w:val="99"/>
    <w:semiHidden/>
    <w:qFormat/>
    <w:rsid w:val="00da6686"/>
    <w:rPr>
      <w:rFonts w:ascii="Cambria" w:hAnsi="Cambria" w:eastAsia="Segoe UI" w:cs="Tahoma"/>
      <w:sz w:val="20"/>
      <w:szCs w:val="20"/>
    </w:rPr>
  </w:style>
  <w:style w:type="character" w:styleId="Richiamoallanotaapidipagina">
    <w:name w:val="Richiamo alla nota a piè di pagina"/>
    <w:rPr>
      <w:vertAlign w:val="superscript"/>
    </w:rPr>
  </w:style>
  <w:style w:type="character" w:styleId="FootnoteCharacters">
    <w:name w:val="Footnote Characters"/>
    <w:basedOn w:val="DefaultParagraphFont"/>
    <w:uiPriority w:val="99"/>
    <w:semiHidden/>
    <w:unhideWhenUsed/>
    <w:qFormat/>
    <w:rsid w:val="00da6686"/>
    <w:rPr>
      <w:vertAlign w:val="superscript"/>
    </w:rPr>
  </w:style>
  <w:style w:type="character" w:styleId="Menzionenonrisolta1" w:customStyle="1">
    <w:name w:val="Menzione non risolta1"/>
    <w:basedOn w:val="DefaultParagraphFont"/>
    <w:uiPriority w:val="99"/>
    <w:semiHidden/>
    <w:unhideWhenUsed/>
    <w:qFormat/>
    <w:rsid w:val="00cb3b4c"/>
    <w:rPr>
      <w:color w:val="605E5C"/>
      <w:shd w:fill="E1DFDD" w:val="clear"/>
    </w:rPr>
  </w:style>
  <w:style w:type="character" w:styleId="UnresolvedMention">
    <w:name w:val="Unresolved Mention"/>
    <w:basedOn w:val="DefaultParagraphFont"/>
    <w:uiPriority w:val="99"/>
    <w:semiHidden/>
    <w:unhideWhenUsed/>
    <w:qFormat/>
    <w:rsid w:val="00a44f1b"/>
    <w:rPr>
      <w:color w:val="605E5C"/>
      <w:shd w:fill="E1DFDD" w:val="clear"/>
    </w:rPr>
  </w:style>
  <w:style w:type="paragraph" w:styleId="Titolo">
    <w:name w:val="Titolo"/>
    <w:basedOn w:val="Normal"/>
    <w:next w:val="Corpodeltesto"/>
    <w:qFormat/>
    <w:pPr>
      <w:keepNext w:val="true"/>
      <w:spacing w:before="240" w:after="120"/>
    </w:pPr>
    <w:rPr>
      <w:rFonts w:ascii="Liberation Sans" w:hAnsi="Liberation Sans" w:eastAsia="Microsoft YaHei" w:cs="Lucida Sans"/>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Lucida Sans"/>
    </w:rPr>
  </w:style>
  <w:style w:type="paragraph" w:styleId="Didascalia">
    <w:name w:val="Caption"/>
    <w:basedOn w:val="Normal"/>
    <w:qFormat/>
    <w:pPr>
      <w:suppressLineNumbers/>
      <w:spacing w:before="120" w:after="120"/>
    </w:pPr>
    <w:rPr>
      <w:rFonts w:cs="Lucida Sans"/>
      <w:i/>
      <w:iCs/>
      <w:sz w:val="24"/>
      <w:szCs w:val="24"/>
    </w:rPr>
  </w:style>
  <w:style w:type="paragraph" w:styleId="Indice">
    <w:name w:val="Indice"/>
    <w:basedOn w:val="Normal"/>
    <w:qFormat/>
    <w:pPr>
      <w:suppressLineNumbers/>
    </w:pPr>
    <w:rPr>
      <w:rFonts w:cs="Lucida Sans"/>
      <w:lang w:val="zxx" w:eastAsia="zxx" w:bidi="zxx"/>
    </w:rPr>
  </w:style>
  <w:style w:type="paragraph" w:styleId="Intestazioneepidipagina">
    <w:name w:val="Intestazione e piè di pagina"/>
    <w:basedOn w:val="Normal"/>
    <w:qFormat/>
    <w:pPr/>
    <w:rPr/>
  </w:style>
  <w:style w:type="paragraph" w:styleId="Intestazione">
    <w:name w:val="Header"/>
    <w:basedOn w:val="Normal"/>
    <w:link w:val="IntestazioneCarattere"/>
    <w:uiPriority w:val="99"/>
    <w:unhideWhenUsed/>
    <w:rsid w:val="00905314"/>
    <w:pPr>
      <w:tabs>
        <w:tab w:val="clear" w:pos="708"/>
        <w:tab w:val="center" w:pos="4819" w:leader="none"/>
        <w:tab w:val="right" w:pos="9638" w:leader="none"/>
      </w:tabs>
    </w:pPr>
    <w:rPr/>
  </w:style>
  <w:style w:type="paragraph" w:styleId="Pidipagina">
    <w:name w:val="Footer"/>
    <w:basedOn w:val="Normal"/>
    <w:link w:val="PidipaginaCarattere"/>
    <w:uiPriority w:val="99"/>
    <w:unhideWhenUsed/>
    <w:rsid w:val="00905314"/>
    <w:pPr>
      <w:tabs>
        <w:tab w:val="clear" w:pos="708"/>
        <w:tab w:val="center" w:pos="4819" w:leader="none"/>
        <w:tab w:val="right" w:pos="9638" w:leader="none"/>
      </w:tabs>
    </w:pPr>
    <w:rPr/>
  </w:style>
  <w:style w:type="paragraph" w:styleId="BalloonText">
    <w:name w:val="Balloon Text"/>
    <w:basedOn w:val="Normal"/>
    <w:link w:val="TestofumettoCarattere"/>
    <w:uiPriority w:val="99"/>
    <w:semiHidden/>
    <w:unhideWhenUsed/>
    <w:qFormat/>
    <w:rsid w:val="00905314"/>
    <w:pPr/>
    <w:rPr>
      <w:rFonts w:ascii="Lucida Grande" w:hAnsi="Lucida Grande" w:cs="Lucida Grande"/>
      <w:sz w:val="18"/>
      <w:szCs w:val="18"/>
    </w:rPr>
  </w:style>
  <w:style w:type="paragraph" w:styleId="Destinatario" w:customStyle="1">
    <w:name w:val="Envelope Address"/>
    <w:basedOn w:val="Normal"/>
    <w:autoRedefine/>
    <w:qFormat/>
    <w:rsid w:val="0030484c"/>
    <w:pPr>
      <w:tabs>
        <w:tab w:val="clear" w:pos="708"/>
        <w:tab w:val="left" w:pos="5387" w:leader="none"/>
      </w:tabs>
      <w:spacing w:lineRule="exact" w:line="264"/>
      <w:ind w:left="5387" w:hanging="0"/>
    </w:pPr>
    <w:rPr>
      <w:rFonts w:ascii="Calibri" w:hAnsi="Calibri" w:asciiTheme="majorHAnsi" w:hAnsiTheme="majorHAnsi"/>
      <w:b/>
      <w:color w:val="3C3C3B"/>
    </w:rPr>
  </w:style>
  <w:style w:type="paragraph" w:styleId="Nomeeindirizzo" w:customStyle="1">
    <w:name w:val="Nome e indirizzo"/>
    <w:basedOn w:val="Normal"/>
    <w:qFormat/>
    <w:rsid w:val="0018329b"/>
    <w:pPr>
      <w:tabs>
        <w:tab w:val="clear" w:pos="708"/>
        <w:tab w:val="left" w:pos="5387" w:leader="none"/>
      </w:tabs>
      <w:spacing w:lineRule="exact" w:line="264"/>
      <w:ind w:left="5387" w:hanging="0"/>
    </w:pPr>
    <w:rPr>
      <w:rFonts w:ascii="Calibri" w:hAnsi="Calibri" w:asciiTheme="majorHAnsi" w:hAnsiTheme="majorHAnsi"/>
      <w:color w:val="3C3C3B"/>
    </w:rPr>
  </w:style>
  <w:style w:type="paragraph" w:styleId="Oggetto" w:customStyle="1">
    <w:name w:val="Oggetto"/>
    <w:basedOn w:val="Normal"/>
    <w:qFormat/>
    <w:rsid w:val="0018329b"/>
    <w:pPr>
      <w:spacing w:lineRule="exact" w:line="264"/>
    </w:pPr>
    <w:rPr>
      <w:rFonts w:ascii="Calibri" w:hAnsi="Calibri" w:asciiTheme="majorHAnsi" w:hAnsiTheme="majorHAnsi"/>
      <w:b/>
      <w:color w:val="3C3C3B"/>
    </w:rPr>
  </w:style>
  <w:style w:type="paragraph" w:styleId="Corpolettera" w:customStyle="1">
    <w:name w:val="Corpo lettera"/>
    <w:basedOn w:val="Normal"/>
    <w:qFormat/>
    <w:rsid w:val="0018329b"/>
    <w:pPr>
      <w:spacing w:lineRule="exact" w:line="264"/>
    </w:pPr>
    <w:rPr>
      <w:rFonts w:ascii="Calibri" w:hAnsi="Calibri" w:asciiTheme="majorHAnsi" w:hAnsiTheme="majorHAnsi"/>
      <w:color w:val="3C3C3B"/>
    </w:rPr>
  </w:style>
  <w:style w:type="paragraph" w:styleId="Annotationtext">
    <w:name w:val="annotation text"/>
    <w:basedOn w:val="Normal"/>
    <w:link w:val="TestocommentoCarattere"/>
    <w:uiPriority w:val="99"/>
    <w:semiHidden/>
    <w:unhideWhenUsed/>
    <w:qFormat/>
    <w:rsid w:val="001d1b66"/>
    <w:pPr/>
    <w:rPr>
      <w:sz w:val="20"/>
      <w:szCs w:val="20"/>
    </w:rPr>
  </w:style>
  <w:style w:type="paragraph" w:styleId="Annotationsubject">
    <w:name w:val="annotation subject"/>
    <w:basedOn w:val="Annotationtext"/>
    <w:next w:val="Annotationtext"/>
    <w:link w:val="SoggettocommentoCarattere"/>
    <w:uiPriority w:val="99"/>
    <w:semiHidden/>
    <w:unhideWhenUsed/>
    <w:qFormat/>
    <w:rsid w:val="001d1b66"/>
    <w:pPr/>
    <w:rPr>
      <w:b/>
      <w:bCs/>
    </w:rPr>
  </w:style>
  <w:style w:type="paragraph" w:styleId="ListParagraph">
    <w:name w:val="List Paragraph"/>
    <w:basedOn w:val="Normal"/>
    <w:uiPriority w:val="34"/>
    <w:qFormat/>
    <w:rsid w:val="006a5a51"/>
    <w:pPr>
      <w:spacing w:before="0" w:after="0"/>
      <w:ind w:left="720" w:hanging="0"/>
      <w:contextualSpacing/>
    </w:pPr>
    <w:rPr/>
  </w:style>
  <w:style w:type="paragraph" w:styleId="Testopreformattato" w:customStyle="1">
    <w:name w:val="Testo preformattato"/>
    <w:basedOn w:val="Normal"/>
    <w:qFormat/>
    <w:rsid w:val="00da6686"/>
    <w:pPr>
      <w:suppressAutoHyphens w:val="true"/>
    </w:pPr>
    <w:rPr>
      <w:rFonts w:ascii="Liberation Mono;Courier New" w:hAnsi="Liberation Mono;Courier New" w:eastAsia="NSimSun" w:cs="Liberation Mono;Courier New"/>
      <w:sz w:val="20"/>
      <w:szCs w:val="20"/>
    </w:rPr>
  </w:style>
  <w:style w:type="paragraph" w:styleId="Notaapidipagina">
    <w:name w:val="Footnote Text"/>
    <w:basedOn w:val="Normal"/>
    <w:link w:val="TestonotaapidipaginaCarattere"/>
    <w:uiPriority w:val="99"/>
    <w:semiHidden/>
    <w:unhideWhenUsed/>
    <w:rsid w:val="00da6686"/>
    <w:pPr>
      <w:suppressAutoHyphens w:val="true"/>
    </w:pPr>
    <w:rPr>
      <w:rFonts w:ascii="Cambria" w:hAnsi="Cambria" w:eastAsia="Segoe UI" w:cs="Tahoma"/>
      <w:sz w:val="20"/>
      <w:szCs w:val="20"/>
    </w:rPr>
  </w:style>
  <w:style w:type="paragraph" w:styleId="Western" w:customStyle="1">
    <w:name w:val="western"/>
    <w:basedOn w:val="Normal"/>
    <w:qFormat/>
    <w:rsid w:val="00182c4b"/>
    <w:pPr>
      <w:spacing w:lineRule="auto" w:line="276" w:beforeAutospacing="1" w:after="142"/>
    </w:pPr>
    <w:rPr>
      <w:rFonts w:ascii="Cambria" w:hAnsi="Cambria" w:eastAsia="Times New Roman" w:cs="Times New Roman"/>
      <w:color w:val="000000"/>
    </w:rPr>
  </w:style>
  <w:style w:type="paragraph" w:styleId="Contenutocornice">
    <w:name w:val="Contenuto cornice"/>
    <w:basedOn w:val="Normal"/>
    <w:qFormat/>
    <w:pPr/>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trainingecm.womblab.com/event/290/showCard" TargetMode="External"/><Relationship Id="rId3" Type="http://schemas.openxmlformats.org/officeDocument/2006/relationships/hyperlink" Target="" TargetMode="Externa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_rels/footer1.xml.rels><?xml version="1.0" encoding="UTF-8"?>
<Relationships xmlns="http://schemas.openxmlformats.org/package/2006/relationships"><Relationship Id="rId1" Type="http://schemas.openxmlformats.org/officeDocument/2006/relationships/image" Target="media/image2.png"/>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C285E-C47E-49EA-B0E4-4998CC35C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MODELLO carta intestata_struttura comunicazione.dotx</Template>
  <TotalTime>72</TotalTime>
  <Application>LibreOffice/7.2.6.2$Windows_X86_64 LibreOffice_project/b0ec3a565991f7569a5a7f5d24fed7f52653d754</Application>
  <AppVersion>15.0000</AppVersion>
  <Pages>1</Pages>
  <Words>314</Words>
  <Characters>2092</Characters>
  <CharactersWithSpaces>2398</CharactersWithSpaces>
  <Paragraphs>16</Paragraphs>
  <Company>osx</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2024-09-10T08:39:00Z</dcterms:created>
  <dc:creator>DONATELLA GIANFRATE</dc:creator>
  <dc:description/>
  <dc:language>it-IT</dc:language>
  <cp:lastModifiedBy/>
  <cp:lastPrinted>2024-09-10T08:39:00Z</cp:lastPrinted>
  <dcterms:modified xsi:type="dcterms:W3CDTF">2024-09-16T13:08:27Z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